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54DAB9D2" w:rsidP="5F12DDD7" w:rsidRDefault="54DAB9D2" w14:paraId="2B1B85C7" w14:textId="213CBC01">
      <w:pPr>
        <w:pStyle w:val="Heading2"/>
        <w:jc w:val="center"/>
        <w:rPr>
          <w:color w:val="auto"/>
          <w:sz w:val="36"/>
          <w:szCs w:val="36"/>
        </w:rPr>
      </w:pPr>
      <w:r w:rsidRPr="5F12DDD7" w:rsidR="54DAB9D2">
        <w:rPr>
          <w:color w:val="auto"/>
          <w:sz w:val="32"/>
          <w:szCs w:val="32"/>
        </w:rPr>
        <w:t>Transitions Policy</w:t>
      </w:r>
    </w:p>
    <w:p w:rsidR="5F12DDD7" w:rsidP="5F12DDD7" w:rsidRDefault="5F12DDD7" w14:paraId="20E60552" w14:textId="76579A1E">
      <w:pPr>
        <w:pStyle w:val="Heading2"/>
        <w:rPr>
          <w:color w:val="auto"/>
        </w:rPr>
      </w:pPr>
    </w:p>
    <w:p w:rsidRPr="003B6C4F" w:rsidR="003B6C4F" w:rsidP="003B6C4F" w:rsidRDefault="003B6C4F" w14:paraId="17BE9179" w14:textId="77777777">
      <w:pPr>
        <w:pStyle w:val="Heading2"/>
        <w:rPr>
          <w:color w:val="auto"/>
        </w:rPr>
      </w:pPr>
      <w:r w:rsidRPr="003B6C4F">
        <w:rPr>
          <w:color w:val="auto"/>
        </w:rPr>
        <w:t>Policy statement</w:t>
      </w:r>
    </w:p>
    <w:p w:rsidRPr="003B6C4F" w:rsidR="003B6C4F" w:rsidP="003B6C4F" w:rsidRDefault="003B6C4F" w14:paraId="539CC29B" w14:textId="77777777">
      <w:pPr>
        <w:rPr>
          <w:rFonts w:ascii="Arial" w:hAnsi="Arial" w:cs="Arial"/>
        </w:rPr>
      </w:pPr>
      <w:r w:rsidRPr="003B6C4F">
        <w:rPr>
          <w:rFonts w:ascii="Arial" w:hAnsi="Arial" w:cs="Arial"/>
        </w:rPr>
        <w:t>We recognise that children sometimes move to another early years setting before they go on to school although many will leave our setting to enter a nursery or reception class.</w:t>
      </w:r>
    </w:p>
    <w:p w:rsidRPr="003B6C4F" w:rsidR="003B6C4F" w:rsidP="003B6C4F" w:rsidRDefault="003B6C4F" w14:paraId="74093BBB" w14:textId="77777777">
      <w:pPr>
        <w:rPr>
          <w:rFonts w:ascii="Arial" w:hAnsi="Arial" w:cs="Arial"/>
        </w:rPr>
      </w:pPr>
      <w:r w:rsidRPr="003B6C4F">
        <w:rPr>
          <w:rFonts w:ascii="Arial" w:hAnsi="Arial" w:cs="Arial"/>
        </w:rPr>
        <w:t xml:space="preserve">We prepare children for these transitions and involve parents and the receiving setting in this process. We prepare records about a child’s development and learning in the EYFS in our setting; in order to enable smooth </w:t>
      </w:r>
      <w:proofErr w:type="gramStart"/>
      <w:r w:rsidRPr="003B6C4F">
        <w:rPr>
          <w:rFonts w:ascii="Arial" w:hAnsi="Arial" w:cs="Arial"/>
        </w:rPr>
        <w:t>transitions</w:t>
      </w:r>
      <w:proofErr w:type="gramEnd"/>
      <w:r w:rsidRPr="003B6C4F">
        <w:rPr>
          <w:rFonts w:ascii="Arial" w:hAnsi="Arial" w:cs="Arial"/>
        </w:rPr>
        <w:t xml:space="preserve"> we share appropriate information with the receiving setting or school at transfer.</w:t>
      </w:r>
    </w:p>
    <w:p w:rsidRPr="003B6C4F" w:rsidR="003B6C4F" w:rsidP="003B6C4F" w:rsidRDefault="003B6C4F" w14:paraId="7C89C10D" w14:textId="5689907A">
      <w:pPr>
        <w:rPr>
          <w:rFonts w:ascii="Arial" w:hAnsi="Arial" w:cs="Arial"/>
        </w:rPr>
      </w:pPr>
      <w:r w:rsidRPr="003B6C4F">
        <w:rPr>
          <w:rFonts w:ascii="Arial" w:hAnsi="Arial" w:cs="Arial"/>
        </w:rPr>
        <w:t xml:space="preserve">Confidential records are shared where there have been child protection concerns according to the process required by </w:t>
      </w:r>
      <w:r w:rsidR="00E44017">
        <w:rPr>
          <w:rFonts w:ascii="Arial" w:hAnsi="Arial" w:cs="Arial"/>
        </w:rPr>
        <w:t>the East Sussex Safeguarding Children Partnership</w:t>
      </w:r>
      <w:r w:rsidRPr="003B6C4F">
        <w:rPr>
          <w:rFonts w:ascii="Arial" w:hAnsi="Arial" w:cs="Arial"/>
        </w:rPr>
        <w:t>.</w:t>
      </w:r>
    </w:p>
    <w:p w:rsidRPr="003B6C4F" w:rsidR="003B6C4F" w:rsidP="003B6C4F" w:rsidRDefault="003B6C4F" w14:paraId="2077FCB5" w14:textId="67242F99">
      <w:pPr>
        <w:rPr>
          <w:rFonts w:ascii="Arial" w:hAnsi="Arial" w:cs="Arial"/>
        </w:rPr>
      </w:pPr>
      <w:r w:rsidRPr="003B6C4F">
        <w:rPr>
          <w:rFonts w:ascii="Arial" w:hAnsi="Arial" w:cs="Arial"/>
        </w:rPr>
        <w:t>The procedure guides this process and determines what information we can and cannot share wit</w:t>
      </w:r>
      <w:r w:rsidR="006B29E4">
        <w:rPr>
          <w:rFonts w:ascii="Arial" w:hAnsi="Arial" w:cs="Arial"/>
        </w:rPr>
        <w:t xml:space="preserve">h a receiving school or </w:t>
      </w:r>
      <w:r w:rsidRPr="00CA3798" w:rsidR="006B29E4">
        <w:rPr>
          <w:rFonts w:ascii="Arial" w:hAnsi="Arial" w:cs="Arial"/>
        </w:rPr>
        <w:t>setting with the consent of the parent/carers</w:t>
      </w:r>
      <w:r w:rsidRPr="00CA3798" w:rsidR="00CA3798">
        <w:rPr>
          <w:rFonts w:ascii="Arial" w:hAnsi="Arial" w:cs="Arial"/>
        </w:rPr>
        <w:t>.</w:t>
      </w:r>
    </w:p>
    <w:p w:rsidRPr="003B6C4F" w:rsidR="003B6C4F" w:rsidP="003B6C4F" w:rsidRDefault="003B6C4F" w14:paraId="7DA697FC" w14:textId="77777777">
      <w:pPr>
        <w:pStyle w:val="Heading3"/>
        <w:rPr>
          <w:color w:val="auto"/>
        </w:rPr>
      </w:pPr>
      <w:r w:rsidRPr="003B6C4F">
        <w:rPr>
          <w:color w:val="auto"/>
        </w:rPr>
        <w:t>Procedures</w:t>
      </w:r>
    </w:p>
    <w:p w:rsidRPr="00396303" w:rsidR="003B6C4F" w:rsidP="00396303" w:rsidRDefault="003B6C4F" w14:paraId="420BD4A5" w14:textId="77777777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Transfer of development records for a child moving to another early years setting or school</w:t>
      </w:r>
    </w:p>
    <w:p w:rsidRPr="00396303" w:rsidR="003B6C4F" w:rsidP="00396303" w:rsidRDefault="003B6C4F" w14:paraId="508A2D25" w14:textId="2099AABB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Using the EYFS assessment of development and learning ensure the key person prepares a summary of achievements in the 7 areas of learning and development.</w:t>
      </w:r>
    </w:p>
    <w:p w:rsidRPr="00396303" w:rsidR="003B6C4F" w:rsidP="00396303" w:rsidRDefault="003B6C4F" w14:paraId="7DE8086C" w14:textId="651901BB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This record refers to any additional language spoken by the child and his or her progress in both languages.</w:t>
      </w:r>
    </w:p>
    <w:p w:rsidRPr="00396303" w:rsidR="003B6C4F" w:rsidP="00396303" w:rsidRDefault="003B6C4F" w14:paraId="67B738D0" w14:textId="6621342E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The record also refers to any additional needs that have been ide</w:t>
      </w:r>
      <w:r w:rsidR="009A7175">
        <w:rPr>
          <w:rFonts w:ascii="Arial" w:hAnsi="Arial" w:cs="Arial"/>
        </w:rPr>
        <w:t>n</w:t>
      </w:r>
      <w:r w:rsidRPr="00396303">
        <w:rPr>
          <w:rFonts w:ascii="Arial" w:hAnsi="Arial" w:cs="Arial"/>
        </w:rPr>
        <w:t>tified or addressed by the setting.</w:t>
      </w:r>
    </w:p>
    <w:p w:rsidRPr="00396303" w:rsidR="003B6C4F" w:rsidP="00396303" w:rsidRDefault="003B6C4F" w14:paraId="01F07D38" w14:textId="3754F3F3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5F12DDD7" w:rsidR="003B6C4F">
        <w:rPr>
          <w:rFonts w:ascii="Arial" w:hAnsi="Arial" w:cs="Arial"/>
        </w:rPr>
        <w:t xml:space="preserve">The record also refers to any special needs or disability and whether </w:t>
      </w:r>
      <w:r w:rsidRPr="5F12DDD7" w:rsidR="003B6C4F">
        <w:rPr>
          <w:rFonts w:ascii="Arial" w:hAnsi="Arial" w:cs="Arial"/>
        </w:rPr>
        <w:t>a</w:t>
      </w:r>
      <w:r w:rsidRPr="5F12DDD7" w:rsidR="003B6C4F">
        <w:rPr>
          <w:rFonts w:ascii="Arial" w:hAnsi="Arial" w:cs="Arial"/>
        </w:rPr>
        <w:t xml:space="preserve"> </w:t>
      </w:r>
      <w:r w:rsidRPr="5F12DDD7" w:rsidR="002A77E3">
        <w:rPr>
          <w:rFonts w:ascii="Arial" w:hAnsi="Arial" w:cs="Arial"/>
        </w:rPr>
        <w:t>Education Health and Care plan</w:t>
      </w:r>
      <w:r w:rsidRPr="5F12DDD7" w:rsidR="003B6C4F">
        <w:rPr>
          <w:rFonts w:ascii="Arial" w:hAnsi="Arial" w:cs="Arial"/>
        </w:rPr>
        <w:t xml:space="preserve"> </w:t>
      </w:r>
      <w:r w:rsidRPr="5F12DDD7" w:rsidR="002A77E3">
        <w:rPr>
          <w:rFonts w:ascii="Arial" w:hAnsi="Arial" w:cs="Arial"/>
        </w:rPr>
        <w:t>(EHC</w:t>
      </w:r>
      <w:r w:rsidRPr="5F12DDD7" w:rsidR="5CFB1E3D">
        <w:rPr>
          <w:rFonts w:ascii="Arial" w:hAnsi="Arial" w:cs="Arial"/>
        </w:rPr>
        <w:t>P</w:t>
      </w:r>
      <w:r w:rsidRPr="5F12DDD7" w:rsidR="002A77E3">
        <w:rPr>
          <w:rFonts w:ascii="Arial" w:hAnsi="Arial" w:cs="Arial"/>
        </w:rPr>
        <w:t xml:space="preserve">) </w:t>
      </w:r>
      <w:r w:rsidRPr="5F12DDD7" w:rsidR="003B6C4F">
        <w:rPr>
          <w:rFonts w:ascii="Arial" w:hAnsi="Arial" w:cs="Arial"/>
        </w:rPr>
        <w:t>was raised in respect of special needs or disability</w:t>
      </w:r>
      <w:r w:rsidRPr="5F12DDD7" w:rsidR="002A77E3">
        <w:rPr>
          <w:rFonts w:ascii="Arial" w:hAnsi="Arial" w:cs="Arial"/>
        </w:rPr>
        <w:t>.</w:t>
      </w:r>
    </w:p>
    <w:p w:rsidRPr="00396303" w:rsidR="003B6C4F" w:rsidP="00396303" w:rsidRDefault="003B6C4F" w14:paraId="66B71CD8" w14:textId="48BF1694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The record contains a summary by the key person and a summary of the parent’s view of the child.</w:t>
      </w:r>
    </w:p>
    <w:p w:rsidRPr="00396303" w:rsidR="003B6C4F" w:rsidP="00396303" w:rsidRDefault="003B6C4F" w14:paraId="6BD65C63" w14:textId="452DDCFB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The document may be accompanied by other evidence such as photos or drawings that the child has made.</w:t>
      </w:r>
    </w:p>
    <w:p w:rsidRPr="00396303" w:rsidR="003B6C4F" w:rsidP="00396303" w:rsidRDefault="003B6C4F" w14:paraId="24797C9D" w14:textId="4A696FA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For transfer to school, most local authorities provide an assessment summary format or a transition record for the setting to follow.</w:t>
      </w:r>
    </w:p>
    <w:p w:rsidRPr="00396303" w:rsidR="003B6C4F" w:rsidP="00396303" w:rsidRDefault="003B6C4F" w14:paraId="3135715B" w14:textId="0742F981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If there have been any welfare or protection concerns a star is placed on the front of the assessment record.</w:t>
      </w:r>
    </w:p>
    <w:p w:rsidRPr="003B6C4F" w:rsidR="003B6C4F" w:rsidP="003B6C4F" w:rsidRDefault="003B6C4F" w14:paraId="474E7D19" w14:textId="77777777">
      <w:pPr>
        <w:pStyle w:val="Heading3"/>
        <w:rPr>
          <w:color w:val="auto"/>
        </w:rPr>
      </w:pPr>
      <w:r w:rsidRPr="003B6C4F">
        <w:rPr>
          <w:color w:val="auto"/>
        </w:rPr>
        <w:t>Transfer of confidential information</w:t>
      </w:r>
    </w:p>
    <w:p w:rsidRPr="00396303" w:rsidR="003B6C4F" w:rsidP="00396303" w:rsidRDefault="003B6C4F" w14:paraId="1AA795C7" w14:textId="6228BCEE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The receiving school or setting will need to have a record of concerns that were raised in the setting and what was done about them.</w:t>
      </w:r>
    </w:p>
    <w:p w:rsidRPr="00396303" w:rsidR="003B6C4F" w:rsidP="00396303" w:rsidRDefault="003B6C4F" w14:paraId="1C0678B2" w14:textId="127FDF5A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 xml:space="preserve">A summary of the concerns will be made to send to the receiving setting or school along with the date of the last professional meeting or case conference. </w:t>
      </w:r>
      <w:r w:rsidR="00E44017">
        <w:rPr>
          <w:rFonts w:ascii="Arial" w:hAnsi="Arial" w:cs="Arial"/>
        </w:rPr>
        <w:t>The East Sussex Safeguarding Children Partnership</w:t>
      </w:r>
      <w:r w:rsidRPr="00396303">
        <w:rPr>
          <w:rFonts w:ascii="Arial" w:hAnsi="Arial" w:cs="Arial"/>
        </w:rPr>
        <w:t xml:space="preserve"> will stipulate the forms to be used and provide these.</w:t>
      </w:r>
    </w:p>
    <w:p w:rsidRPr="00396303" w:rsidR="003B6C4F" w:rsidP="00396303" w:rsidRDefault="003B6C4F" w14:paraId="2390C91E" w14:textId="6B900E0E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 xml:space="preserve">Where </w:t>
      </w:r>
      <w:r w:rsidR="002A77E3">
        <w:rPr>
          <w:rFonts w:ascii="Arial" w:hAnsi="Arial" w:cs="Arial"/>
        </w:rPr>
        <w:t>an</w:t>
      </w:r>
      <w:r w:rsidRPr="00CA3798" w:rsidR="002A77E3">
        <w:rPr>
          <w:rFonts w:ascii="Arial" w:hAnsi="Arial" w:cs="Arial"/>
        </w:rPr>
        <w:t xml:space="preserve"> EHC</w:t>
      </w:r>
      <w:r w:rsidRPr="00CA3798" w:rsidR="006B29E4">
        <w:rPr>
          <w:rFonts w:ascii="Arial" w:hAnsi="Arial" w:cs="Arial"/>
        </w:rPr>
        <w:t>P</w:t>
      </w:r>
      <w:r w:rsidRPr="00CA3798">
        <w:rPr>
          <w:rFonts w:ascii="Arial" w:hAnsi="Arial" w:cs="Arial"/>
        </w:rPr>
        <w:t xml:space="preserve"> </w:t>
      </w:r>
      <w:r w:rsidRPr="00396303">
        <w:rPr>
          <w:rFonts w:ascii="Arial" w:hAnsi="Arial" w:cs="Arial"/>
        </w:rPr>
        <w:t>has been raised in respect of any welfare concerns the name and contact details of the lead professional will be passed on to the receiving setting or school.</w:t>
      </w:r>
    </w:p>
    <w:p w:rsidRPr="00396303" w:rsidR="003B6C4F" w:rsidP="00396303" w:rsidRDefault="003B6C4F" w14:paraId="4A095F4F" w14:textId="5AD83144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747E9294" w:rsidR="003B6C4F">
        <w:rPr>
          <w:rFonts w:ascii="Arial" w:hAnsi="Arial" w:cs="Arial"/>
        </w:rPr>
        <w:t>Where</w:t>
      </w:r>
      <w:r w:rsidRPr="747E9294" w:rsidR="006B29E4">
        <w:rPr>
          <w:rFonts w:ascii="Arial" w:hAnsi="Arial" w:cs="Arial"/>
        </w:rPr>
        <w:t xml:space="preserve"> there has been</w:t>
      </w:r>
      <w:r w:rsidRPr="747E9294" w:rsidR="006B29E4">
        <w:rPr>
          <w:rFonts w:ascii="Arial" w:hAnsi="Arial" w:cs="Arial"/>
        </w:rPr>
        <w:t xml:space="preserve"> </w:t>
      </w:r>
      <w:r w:rsidRPr="747E9294" w:rsidR="006B29E4">
        <w:rPr>
          <w:rFonts w:ascii="Arial" w:hAnsi="Arial" w:cs="Arial"/>
        </w:rPr>
        <w:t>an</w:t>
      </w:r>
      <w:r w:rsidRPr="747E9294" w:rsidR="006B29E4">
        <w:rPr>
          <w:rFonts w:ascii="Arial" w:hAnsi="Arial" w:cs="Arial"/>
        </w:rPr>
        <w:t xml:space="preserve"> </w:t>
      </w:r>
      <w:r w:rsidRPr="747E9294" w:rsidR="003D6C46">
        <w:rPr>
          <w:rFonts w:ascii="Arial" w:hAnsi="Arial" w:cs="Arial"/>
        </w:rPr>
        <w:t xml:space="preserve">Section </w:t>
      </w:r>
      <w:r w:rsidRPr="747E9294" w:rsidR="003B6C4F">
        <w:rPr>
          <w:rFonts w:ascii="Arial" w:hAnsi="Arial" w:cs="Arial"/>
        </w:rPr>
        <w:t>47</w:t>
      </w:r>
      <w:r w:rsidRPr="747E9294" w:rsidR="003D6C46">
        <w:rPr>
          <w:rFonts w:ascii="Arial" w:hAnsi="Arial" w:cs="Arial"/>
        </w:rPr>
        <w:t>(s47)</w:t>
      </w:r>
      <w:r w:rsidRPr="747E9294" w:rsidR="003B6C4F">
        <w:rPr>
          <w:rFonts w:ascii="Arial" w:hAnsi="Arial" w:cs="Arial"/>
        </w:rPr>
        <w:t xml:space="preserve"> investigation </w:t>
      </w:r>
      <w:r w:rsidRPr="747E9294" w:rsidR="003D6C46">
        <w:rPr>
          <w:rFonts w:ascii="Arial" w:hAnsi="Arial" w:cs="Arial"/>
        </w:rPr>
        <w:t xml:space="preserve">(local Authority and Police </w:t>
      </w:r>
      <w:r w:rsidRPr="747E9294" w:rsidR="003D6C46">
        <w:rPr>
          <w:rFonts w:ascii="Arial" w:hAnsi="Arial" w:cs="Arial"/>
        </w:rPr>
        <w:t>involvement )</w:t>
      </w:r>
      <w:r w:rsidRPr="747E9294" w:rsidR="003D6C46">
        <w:rPr>
          <w:rFonts w:ascii="Arial" w:hAnsi="Arial" w:cs="Arial"/>
        </w:rPr>
        <w:t xml:space="preserve"> </w:t>
      </w:r>
      <w:r w:rsidRPr="747E9294" w:rsidR="003B6C4F">
        <w:rPr>
          <w:rFonts w:ascii="Arial" w:hAnsi="Arial" w:cs="Arial"/>
        </w:rPr>
        <w:t>regarding</w:t>
      </w:r>
      <w:r w:rsidRPr="747E9294" w:rsidR="003B6C4F">
        <w:rPr>
          <w:rFonts w:ascii="Arial" w:hAnsi="Arial" w:cs="Arial"/>
        </w:rPr>
        <w:t xml:space="preserve"> a child protection concern the name and contact details of the child’s social worker will </w:t>
      </w:r>
      <w:r w:rsidRPr="747E9294" w:rsidR="003B6C4F">
        <w:rPr>
          <w:rFonts w:ascii="Arial" w:hAnsi="Arial" w:cs="Arial"/>
        </w:rPr>
        <w:t>be passed on to the receiving setting or school – regardless of the outcome of the investigation</w:t>
      </w:r>
    </w:p>
    <w:p w:rsidRPr="00396303" w:rsidR="003B6C4F" w:rsidP="00396303" w:rsidRDefault="003B6C4F" w14:paraId="0A422C1C" w14:textId="7F83CD1F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 w:rsidRPr="00396303">
        <w:rPr>
          <w:rFonts w:ascii="Arial" w:hAnsi="Arial" w:cs="Arial"/>
        </w:rPr>
        <w:t>This information is posted or taken to the school or setting, addressed to the setting or school’s designated person for child protection and marked confidential.</w:t>
      </w:r>
    </w:p>
    <w:p w:rsidR="003B6C4F" w:rsidP="003B6C4F" w:rsidRDefault="003B6C4F" w14:paraId="09D82615" w14:textId="3CDC2552">
      <w:pPr>
        <w:pStyle w:val="Heading3"/>
        <w:rPr>
          <w:color w:val="auto"/>
        </w:rPr>
      </w:pPr>
      <w:r>
        <w:rPr>
          <w:color w:val="auto"/>
        </w:rPr>
        <w:t>Transfer to Primary School</w:t>
      </w:r>
    </w:p>
    <w:p w:rsidR="003B6C4F" w:rsidP="003B6C4F" w:rsidRDefault="003B6C4F" w14:paraId="415D24AE" w14:textId="77777777">
      <w:r>
        <w:t>Maintain good communication with parents so they are up to date and thinking about the move to school. Remind parents of the importance of applying by the due date.</w:t>
      </w:r>
    </w:p>
    <w:p w:rsidR="003B6C4F" w:rsidP="003B6C4F" w:rsidRDefault="003B6C4F" w14:paraId="2D551069" w14:textId="77777777">
      <w:r>
        <w:t>Work in partnership with parents to ensure children with additional needs are identified and referred to specialist services.</w:t>
      </w:r>
    </w:p>
    <w:p w:rsidR="003B6C4F" w:rsidP="003B6C4F" w:rsidRDefault="003B6C4F" w14:paraId="336366E2" w14:textId="77777777">
      <w:r>
        <w:t>Arrange meetings with parents to discuss transition and possible schools.</w:t>
      </w:r>
    </w:p>
    <w:p w:rsidR="003B6C4F" w:rsidP="003B6C4F" w:rsidRDefault="003B6C4F" w14:paraId="076EC4AC" w14:textId="77777777">
      <w:r>
        <w:t>Monitor summative assessments/learning journey’s and ensure information is being used to differentiate activities.</w:t>
      </w:r>
    </w:p>
    <w:p w:rsidR="003B6C4F" w:rsidP="003B6C4F" w:rsidRDefault="003B6C4F" w14:paraId="3F7BA26C" w14:textId="77777777">
      <w:r>
        <w:t>Confirm school place when parents receive letter.</w:t>
      </w:r>
    </w:p>
    <w:p w:rsidR="003B6C4F" w:rsidP="003B6C4F" w:rsidRDefault="003B6C4F" w14:paraId="3F8D0DDC" w14:textId="77777777">
      <w:r>
        <w:t>Arrange meetings for pre-school staff, parents, SEN/Inclusion co-ordinator and Reception teachers to plan the transition from pre-school to school.</w:t>
      </w:r>
    </w:p>
    <w:p w:rsidR="003B6C4F" w:rsidP="003B6C4F" w:rsidRDefault="003B6C4F" w14:paraId="2159922E" w14:textId="77777777">
      <w:r>
        <w:t>Prepare transition plan for children.</w:t>
      </w:r>
    </w:p>
    <w:p w:rsidR="003B6C4F" w:rsidP="003B6C4F" w:rsidRDefault="003B6C4F" w14:paraId="0449BFB6" w14:textId="77777777">
      <w:r>
        <w:t>Negotiate appropriate visit schedule with schools.</w:t>
      </w:r>
    </w:p>
    <w:p w:rsidR="003B6C4F" w:rsidP="003B6C4F" w:rsidRDefault="003B6C4F" w14:paraId="1C4C6A28" w14:textId="77777777">
      <w:r>
        <w:t>Discuss shared practice with schools to support transition e.g. topic/themes/activities, sharing resources and familiar stories, information about preferred activities.</w:t>
      </w:r>
    </w:p>
    <w:p w:rsidR="003B6C4F" w:rsidP="003B6C4F" w:rsidRDefault="003B6C4F" w14:paraId="3A914D7C" w14:textId="77777777">
      <w:r>
        <w:t>Update all records and summative assessment documents and send to school.</w:t>
      </w:r>
    </w:p>
    <w:p w:rsidR="003B6C4F" w:rsidP="003B6C4F" w:rsidRDefault="003B6C4F" w14:paraId="7356566D" w14:textId="77777777">
      <w:r>
        <w:t>Provide information for parents on supporting children during the summer holidays in preparation for school.</w:t>
      </w:r>
    </w:p>
    <w:p w:rsidR="003B6C4F" w:rsidP="003B6C4F" w:rsidRDefault="003B6C4F" w14:paraId="523E7F45" w14:textId="77777777">
      <w:r>
        <w:t>Children take part in activities related to school life e.g. role play of school, developing independence in putting on their coats, shoes and in personal self-care, making food choices to support them if they have school lunches.</w:t>
      </w:r>
    </w:p>
    <w:p w:rsidR="003B6C4F" w:rsidP="003B6C4F" w:rsidRDefault="003B6C4F" w14:paraId="42A554A8" w14:textId="77777777">
      <w:r>
        <w:t>Children visit schools with parents and/or preschool staff.</w:t>
      </w:r>
    </w:p>
    <w:p w:rsidR="003B6C4F" w:rsidP="003B6C4F" w:rsidRDefault="003B6C4F" w14:paraId="04DA1173" w14:textId="52871DFE">
      <w:r>
        <w:t>Children encouraged to feedback after visits, focusing on emotional well-being, likes and dislikes, things to look forward to.</w:t>
      </w:r>
    </w:p>
    <w:p w:rsidR="00E71942" w:rsidP="00136579" w:rsidRDefault="00E71942" w14:paraId="564CC9DF" w14:textId="77777777">
      <w:pPr>
        <w:rPr>
          <w:rFonts w:ascii="Arial" w:hAnsi="Arial" w:cs="Arial"/>
        </w:rPr>
      </w:pPr>
    </w:p>
    <w:p w:rsidR="00E71942" w:rsidP="00136579" w:rsidRDefault="00E71942" w14:paraId="5AE95337" w14:textId="77777777">
      <w:pPr>
        <w:rPr>
          <w:rFonts w:ascii="Arial" w:hAnsi="Arial" w:cs="Arial"/>
        </w:rPr>
      </w:pPr>
    </w:p>
    <w:p w:rsidRPr="003B6C4F" w:rsidR="00610B1B" w:rsidP="747E9294" w:rsidRDefault="00610B1B" w14:paraId="249673CA" w14:textId="111F83B5">
      <w:pPr>
        <w:rPr>
          <w:rFonts w:ascii="Arial" w:hAnsi="Arial" w:cs="Arial"/>
        </w:rPr>
      </w:pPr>
      <w:r w:rsidRPr="747E9294" w:rsidR="00136579">
        <w:rPr>
          <w:rFonts w:ascii="Arial" w:hAnsi="Arial" w:cs="Arial"/>
        </w:rPr>
        <w:t xml:space="preserve">Date to be reviewed – on or before </w:t>
      </w:r>
      <w:r w:rsidRPr="747E9294" w:rsidR="00E71942">
        <w:rPr>
          <w:rFonts w:ascii="Arial" w:hAnsi="Arial" w:cs="Arial"/>
        </w:rPr>
        <w:t>end</w:t>
      </w:r>
      <w:r w:rsidRPr="747E9294" w:rsidR="005614FE">
        <w:rPr>
          <w:rFonts w:ascii="Arial" w:hAnsi="Arial" w:cs="Arial"/>
        </w:rPr>
        <w:t xml:space="preserve"> </w:t>
      </w:r>
      <w:r w:rsidRPr="747E9294" w:rsidR="36D48293">
        <w:rPr>
          <w:rFonts w:ascii="Arial" w:hAnsi="Arial" w:cs="Arial"/>
        </w:rPr>
        <w:t>May 202</w:t>
      </w:r>
      <w:r w:rsidRPr="747E9294" w:rsidR="7A2917B8">
        <w:rPr>
          <w:rFonts w:ascii="Arial" w:hAnsi="Arial" w:cs="Arial"/>
        </w:rPr>
        <w:t>7</w:t>
      </w:r>
    </w:p>
    <w:sectPr w:rsidRPr="003B6C4F" w:rsidR="00610B1B">
      <w:headerReference w:type="default" r:id="rId10"/>
      <w:footerReference w:type="default" r:id="rId11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74194" w:rsidP="00D75216" w:rsidRDefault="00374194" w14:paraId="20006656" w14:textId="77777777">
      <w:pPr>
        <w:spacing w:after="0" w:line="240" w:lineRule="auto"/>
      </w:pPr>
      <w:r>
        <w:separator/>
      </w:r>
    </w:p>
  </w:endnote>
  <w:endnote w:type="continuationSeparator" w:id="0">
    <w:p w:rsidR="00374194" w:rsidP="00D75216" w:rsidRDefault="00374194" w14:paraId="48F66EB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7312179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3101AA" w:rsidRDefault="003101AA" w14:paraId="529841F5" w14:textId="7777777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7194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7194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101AA" w:rsidRDefault="003101AA" w14:paraId="36C1B6D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74194" w:rsidP="00D75216" w:rsidRDefault="00374194" w14:paraId="1B521291" w14:textId="77777777">
      <w:pPr>
        <w:spacing w:after="0" w:line="240" w:lineRule="auto"/>
      </w:pPr>
      <w:r>
        <w:separator/>
      </w:r>
    </w:p>
  </w:footnote>
  <w:footnote w:type="continuationSeparator" w:id="0">
    <w:p w:rsidR="00374194" w:rsidP="00D75216" w:rsidRDefault="00374194" w14:paraId="0DF5C71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="00D75216" w:rsidP="5F12DDD7" w:rsidRDefault="00374194" w14:paraId="493513DF" w14:textId="51841FA0">
    <w:pPr>
      <w:jc w:val="center"/>
    </w:pPr>
    <w:r w:rsidR="5F12DDD7">
      <w:drawing>
        <wp:inline wp14:editId="6F08EF82" wp14:anchorId="401A904C">
          <wp:extent cx="1219725" cy="1118250"/>
          <wp:effectExtent l="0" t="0" r="0" b="0"/>
          <wp:docPr id="58178096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58178096" name=""/>
                  <pic:cNvPicPr/>
                </pic:nvPicPr>
                <pic:blipFill>
                  <a:blip xmlns:r="http://schemas.openxmlformats.org/officeDocument/2006/relationships" r:embed="rId1175210167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1219725" cy="1118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57807"/>
    <w:multiLevelType w:val="hybridMultilevel"/>
    <w:tmpl w:val="E32818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52B3DFA"/>
    <w:multiLevelType w:val="hybridMultilevel"/>
    <w:tmpl w:val="E6DE601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E25CEE"/>
    <w:multiLevelType w:val="hybridMultilevel"/>
    <w:tmpl w:val="DA7EC60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2F6A2465"/>
    <w:multiLevelType w:val="hybridMultilevel"/>
    <w:tmpl w:val="C77A1BCE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30B84D6B"/>
    <w:multiLevelType w:val="hybridMultilevel"/>
    <w:tmpl w:val="DD50F8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E206C"/>
    <w:multiLevelType w:val="hybridMultilevel"/>
    <w:tmpl w:val="18D0541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C331E78"/>
    <w:multiLevelType w:val="hybridMultilevel"/>
    <w:tmpl w:val="313C1EC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87D3872"/>
    <w:multiLevelType w:val="hybridMultilevel"/>
    <w:tmpl w:val="4552B4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DC421F5"/>
    <w:multiLevelType w:val="hybridMultilevel"/>
    <w:tmpl w:val="BA98FC5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7E606D8F"/>
    <w:multiLevelType w:val="hybridMultilevel"/>
    <w:tmpl w:val="92E8721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2"/>
  </w:num>
  <w:num w:numId="5">
    <w:abstractNumId w:val="8"/>
  </w:num>
  <w:num w:numId="6">
    <w:abstractNumId w:val="6"/>
  </w:num>
  <w:num w:numId="7">
    <w:abstractNumId w:val="0"/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216"/>
    <w:rsid w:val="000873F9"/>
    <w:rsid w:val="00136579"/>
    <w:rsid w:val="001A2A11"/>
    <w:rsid w:val="002A77E3"/>
    <w:rsid w:val="003101AA"/>
    <w:rsid w:val="00374194"/>
    <w:rsid w:val="00396303"/>
    <w:rsid w:val="003B6C4F"/>
    <w:rsid w:val="003D6C46"/>
    <w:rsid w:val="004D11E4"/>
    <w:rsid w:val="004D1F6A"/>
    <w:rsid w:val="005614FE"/>
    <w:rsid w:val="00610B1B"/>
    <w:rsid w:val="006346FB"/>
    <w:rsid w:val="006A571F"/>
    <w:rsid w:val="006B29E4"/>
    <w:rsid w:val="006F6E83"/>
    <w:rsid w:val="008059E9"/>
    <w:rsid w:val="009A7175"/>
    <w:rsid w:val="00BC69BA"/>
    <w:rsid w:val="00BE59BF"/>
    <w:rsid w:val="00CA3798"/>
    <w:rsid w:val="00D75216"/>
    <w:rsid w:val="00DB08BE"/>
    <w:rsid w:val="00E44017"/>
    <w:rsid w:val="00E71942"/>
    <w:rsid w:val="00EE2B8D"/>
    <w:rsid w:val="00F33C45"/>
    <w:rsid w:val="00FE2DFB"/>
    <w:rsid w:val="00FF3A97"/>
    <w:rsid w:val="00FF619E"/>
    <w:rsid w:val="08686096"/>
    <w:rsid w:val="23858E4A"/>
    <w:rsid w:val="2A2092A1"/>
    <w:rsid w:val="36D48293"/>
    <w:rsid w:val="440B042A"/>
    <w:rsid w:val="54DAB9D2"/>
    <w:rsid w:val="5CFB1E3D"/>
    <w:rsid w:val="5F12DDD7"/>
    <w:rsid w:val="747E9294"/>
    <w:rsid w:val="78EC192E"/>
    <w:rsid w:val="7A291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C2E398"/>
  <w15:docId w15:val="{5BAF452F-6FD9-DC49-A149-91576062A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5216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A5A5A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5216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DDDDD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6C4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DDDDDD" w:themeColor="accent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D75216"/>
    <w:rPr>
      <w:rFonts w:asciiTheme="majorHAnsi" w:hAnsiTheme="majorHAnsi" w:eastAsiaTheme="majorEastAsia" w:cstheme="majorBidi"/>
      <w:b/>
      <w:bCs/>
      <w:color w:val="A5A5A5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D75216"/>
    <w:rPr>
      <w:rFonts w:asciiTheme="majorHAnsi" w:hAnsiTheme="majorHAnsi" w:eastAsiaTheme="majorEastAsia" w:cstheme="majorBidi"/>
      <w:b/>
      <w:bCs/>
      <w:color w:val="DDDDD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D75216"/>
    <w:pPr>
      <w:ind w:left="720"/>
      <w:contextualSpacing/>
    </w:pPr>
  </w:style>
  <w:style w:type="table" w:styleId="TableGrid">
    <w:name w:val="Table Grid"/>
    <w:basedOn w:val="TableNormal"/>
    <w:uiPriority w:val="59"/>
    <w:rsid w:val="00D7521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D7521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75216"/>
  </w:style>
  <w:style w:type="paragraph" w:styleId="Footer">
    <w:name w:val="footer"/>
    <w:basedOn w:val="Normal"/>
    <w:link w:val="FooterChar"/>
    <w:uiPriority w:val="99"/>
    <w:unhideWhenUsed/>
    <w:rsid w:val="00D7521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75216"/>
  </w:style>
  <w:style w:type="paragraph" w:styleId="BalloonText">
    <w:name w:val="Balloon Text"/>
    <w:basedOn w:val="Normal"/>
    <w:link w:val="BalloonTextChar"/>
    <w:uiPriority w:val="99"/>
    <w:semiHidden/>
    <w:unhideWhenUsed/>
    <w:rsid w:val="00D752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D75216"/>
    <w:rPr>
      <w:rFonts w:ascii="Tahoma" w:hAnsi="Tahoma" w:cs="Tahoma"/>
      <w:sz w:val="16"/>
      <w:szCs w:val="16"/>
    </w:rPr>
  </w:style>
  <w:style w:type="character" w:styleId="Heading3Char" w:customStyle="1">
    <w:name w:val="Heading 3 Char"/>
    <w:basedOn w:val="DefaultParagraphFont"/>
    <w:link w:val="Heading3"/>
    <w:uiPriority w:val="9"/>
    <w:rsid w:val="003B6C4F"/>
    <w:rPr>
      <w:rFonts w:asciiTheme="majorHAnsi" w:hAnsiTheme="majorHAnsi" w:eastAsiaTheme="majorEastAsia" w:cstheme="majorBidi"/>
      <w:b/>
      <w:bCs/>
      <w:color w:val="DDDDD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9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175210167" 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B54D471C6C94292CC100B11E0E157" ma:contentTypeVersion="17" ma:contentTypeDescription="Create a new document." ma:contentTypeScope="" ma:versionID="54818c28bafdee2d9a839bb8e97612a7">
  <xsd:schema xmlns:xsd="http://www.w3.org/2001/XMLSchema" xmlns:xs="http://www.w3.org/2001/XMLSchema" xmlns:p="http://schemas.microsoft.com/office/2006/metadata/properties" xmlns:ns2="d8c51d4d-97ae-4b13-aebc-fee16af540fa" xmlns:ns3="8347fef5-a843-435e-a0b5-0dd4b403b035" targetNamespace="http://schemas.microsoft.com/office/2006/metadata/properties" ma:root="true" ma:fieldsID="358934b57d3822192e5d1b547256d6dd" ns2:_="" ns3:_="">
    <xsd:import namespace="d8c51d4d-97ae-4b13-aebc-fee16af540fa"/>
    <xsd:import namespace="8347fef5-a843-435e-a0b5-0dd4b403b0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51d4d-97ae-4b13-aebc-fee16af540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9966d88-ada9-45dc-a31b-bd70ad2dcc14}" ma:internalName="TaxCatchAll" ma:showField="CatchAllData" ma:web="d8c51d4d-97ae-4b13-aebc-fee16af54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7fef5-a843-435e-a0b5-0dd4b403b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8bb01a-6272-427c-bf24-f2f18cf50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47fef5-a843-435e-a0b5-0dd4b403b035">
      <Terms xmlns="http://schemas.microsoft.com/office/infopath/2007/PartnerControls"/>
    </lcf76f155ced4ddcb4097134ff3c332f>
    <TaxCatchAll xmlns="d8c51d4d-97ae-4b13-aebc-fee16af540f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9DAB69-E1B2-4323-936E-548F1CCACAC5}"/>
</file>

<file path=customXml/itemProps2.xml><?xml version="1.0" encoding="utf-8"?>
<ds:datastoreItem xmlns:ds="http://schemas.openxmlformats.org/officeDocument/2006/customXml" ds:itemID="{9004EAA3-A7DF-4C0A-BD33-C00C5EB7A2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8EB87A-5076-4039-B751-E1C0C130D8C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5.07 Transfer and Transition to Primary School Policy</dc:title>
  <dc:creator>Phil</dc:creator>
  <cp:lastModifiedBy>Committee Chair - St John's Pre School</cp:lastModifiedBy>
  <cp:revision>4</cp:revision>
  <cp:lastPrinted>2020-05-23T13:51:00Z</cp:lastPrinted>
  <dcterms:created xsi:type="dcterms:W3CDTF">2023-11-03T14:50:00Z</dcterms:created>
  <dcterms:modified xsi:type="dcterms:W3CDTF">2026-04-22T08:47:56Z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0x010100BF0B54D471C6C94292CC100B11E0E157</vt:lpwstr>
  </property>
  <property fmtid="{D5CDD505-2E9C-101B-9397-08002B2CF9AE}" pid="3" name="MediaServiceImageTags">
    <vt:lpwstr/>
  </property>
</Properties>
</file>